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56AF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0A876B7C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楷体_GB2312" w:hAnsi="方正楷体_GB2312" w:eastAsia="方正楷体_GB2312" w:cs="方正楷体_GB2312"/>
          <w:sz w:val="44"/>
          <w:szCs w:val="44"/>
          <w:lang w:val="en-US" w:eastAsia="zh-CN"/>
        </w:rPr>
        <w:t xml:space="preserve">   配餐服务采购需求</w:t>
      </w:r>
    </w:p>
    <w:bookmarkEnd w:id="0"/>
    <w:p w14:paraId="0C97060C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312EED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一、营养与搭配</w:t>
      </w:r>
    </w:p>
    <w:p w14:paraId="4EB6400F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每顿餐品需包含主食（如米饭、面食等）、荤菜（至少2种，如肉类、禽类、水产等）、素菜（至少2种，如时蔬、豆制品等）、汤品或饮品、水果（如例汤、酸奶等），保证营养均衡。</w:t>
      </w:r>
    </w:p>
    <w:p w14:paraId="58297C5A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二、食材与品质</w:t>
      </w:r>
    </w:p>
    <w:p w14:paraId="05F72D18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食材需新鲜、安全，符合国家食品卫生标准，供应商需提供食材采购凭证、检验检疫证明等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D112B4C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禁用过期、变质食材，少油少盐少糖，避免使用过多添加剂，不允许提供预制菜。</w:t>
      </w:r>
    </w:p>
    <w:p w14:paraId="1DE264ED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三、分量与规格</w:t>
      </w:r>
    </w:p>
    <w:p w14:paraId="077FF243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单餐分量需满足成人正常食量，可提供加饭/加菜服务（不</w:t>
      </w:r>
    </w:p>
    <w:p w14:paraId="099F20BE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加价）。</w:t>
      </w:r>
    </w:p>
    <w:p w14:paraId="72914805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 w:firstLine="320" w:firstLineChars="1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服务与配送要求</w:t>
      </w:r>
    </w:p>
    <w:p w14:paraId="6F74808E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需在约定用餐时间前30分钟内送达指定地点，确保餐品</w:t>
      </w:r>
    </w:p>
    <w:p w14:paraId="5377C8BF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温度适宜（热菜温度不低于60℃，凉菜温度不高于10℃）。</w:t>
      </w:r>
    </w:p>
    <w:p w14:paraId="506FE819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遇恶劣天气等特殊情况，需提前沟通并制定应急预案，保证配送不受影响。</w:t>
      </w:r>
    </w:p>
    <w:p w14:paraId="61411D86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五、包装要求</w:t>
      </w:r>
    </w:p>
    <w:p w14:paraId="4EBEF82B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餐品包装需环保、卫生、密封，标注餐品名称、制作日期、</w:t>
      </w:r>
    </w:p>
    <w:p w14:paraId="1FB32E2A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保质期等信息，避免撒漏。</w:t>
      </w:r>
    </w:p>
    <w:p w14:paraId="4286ABED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六、供应商资质要求</w:t>
      </w:r>
    </w:p>
    <w:p w14:paraId="09FD07EE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具备有效的营业执照、食品经营许可证等相关资质，注册资</w:t>
      </w:r>
    </w:p>
    <w:p w14:paraId="56AE967C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万元。配备专业的食品安全管理人员和配送团队，具备食品卫生应急处理能力。</w:t>
      </w:r>
    </w:p>
    <w:p w14:paraId="3FE0FCA5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="320" w:leftChars="0"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合作与结算</w:t>
      </w:r>
    </w:p>
    <w:p w14:paraId="62773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合作方式：采用[月结]方式，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供应商提供正规发票后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十个工作日内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双方签订正式合同，明确违约责任（如迟到、餐品质量问题的赔偿标准）。</w:t>
      </w:r>
    </w:p>
    <w:p w14:paraId="06B05781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结算依据：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30元/餐/人，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按实际用餐人数结算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93AF691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EFDD35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40885B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D58900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18C2F28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F4800F0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BB60DA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83B1BFA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BF94912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5E5E7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8BA42B4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81BFB9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9E86CB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82933A5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3520" w:firstLineChars="800"/>
        <w:jc w:val="left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 xml:space="preserve">报 价 函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</w:t>
      </w:r>
    </w:p>
    <w:tbl>
      <w:tblPr>
        <w:tblStyle w:val="4"/>
        <w:tblW w:w="49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7"/>
        <w:gridCol w:w="1702"/>
        <w:gridCol w:w="769"/>
        <w:gridCol w:w="885"/>
        <w:gridCol w:w="1350"/>
        <w:gridCol w:w="997"/>
        <w:gridCol w:w="1200"/>
      </w:tblGrid>
      <w:tr w14:paraId="1B73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39328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7DA0C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69626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菜品组成</w:t>
            </w:r>
          </w:p>
          <w:p w14:paraId="6090E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（示例）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688FB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4D1A7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51583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含税单价</w:t>
            </w:r>
          </w:p>
          <w:p w14:paraId="59686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（元/份）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05C80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税率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7A01E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起订量</w:t>
            </w:r>
          </w:p>
        </w:tc>
      </w:tr>
      <w:tr w14:paraId="74E2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6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A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标准套餐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F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两荤两素一汤+面食+水果或酸奶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D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1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每份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2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9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7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≤20</w:t>
            </w:r>
          </w:p>
        </w:tc>
      </w:tr>
      <w:tr w14:paraId="22E8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B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备注：1.服务说明详见“采购需求”，配送时间根据采购人需求协商调整。</w:t>
            </w:r>
          </w:p>
          <w:p w14:paraId="4E0ED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2.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报价有效期：自本函发出之日起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none"/>
                <w:vertAlign w:val="baseline"/>
                <w:lang w:val="en-US" w:eastAsia="zh-CN"/>
              </w:rPr>
              <w:t>天内有效</w:t>
            </w:r>
          </w:p>
        </w:tc>
      </w:tr>
    </w:tbl>
    <w:p w14:paraId="4410610D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741ECB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106FBB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213C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HarmonyOS Sans SC" w:hAnsi="HarmonyOS Sans SC" w:eastAsia="HarmonyOS Sans SC" w:cs="HarmonyOS Sans SC"/>
          <w:b w:val="0"/>
          <w:bCs w:val="0"/>
          <w:sz w:val="44"/>
          <w:szCs w:val="44"/>
          <w:lang w:val="en-US" w:eastAsia="zh-CN"/>
        </w:rPr>
      </w:pPr>
    </w:p>
    <w:p w14:paraId="180DC1C3">
      <w:pPr>
        <w:keepNext w:val="0"/>
        <w:keepLines w:val="0"/>
        <w:pageBreakBefore w:val="0"/>
        <w:spacing w:line="560" w:lineRule="exact"/>
        <w:ind w:firstLine="3840" w:firstLineChars="1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响应单位（盖章）：</w:t>
      </w:r>
    </w:p>
    <w:p w14:paraId="2D8901E6">
      <w:pPr>
        <w:keepNext w:val="0"/>
        <w:keepLines w:val="0"/>
        <w:pageBreakBefore w:val="0"/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396DF81">
      <w:pPr>
        <w:keepNext w:val="0"/>
        <w:keepLines w:val="0"/>
        <w:pageBreakBefore w:val="0"/>
        <w:spacing w:line="560" w:lineRule="exact"/>
        <w:ind w:firstLine="3840" w:firstLineChars="1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linePitch="360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日期：   年   月   日</w:t>
      </w:r>
    </w:p>
    <w:p w14:paraId="1B09E3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C8EEDC-759E-4654-A059-7AB7D5F852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F4FC5D-A9D7-403B-9A61-A2D87BF71CC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93C5923-1F03-4DA7-9F02-84DB9A9ECE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D6A655F-52D7-455D-89D1-E8D8497226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6EEAD96-C070-4F7D-B2E3-C54D9FD70D7A}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  <w:embedRegular r:id="rId6" w:fontKey="{C3DF8C55-6B98-4AB5-96B6-F8BE25E763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72E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82C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EdRpwI8AgAAb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82C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2025-08-12T08:04:38Z</dcterms:created>
  <dc:creator>Admin</dc:creator>
  <cp:lastModifiedBy>林子</cp:lastModifiedBy>
  <dcterms:modified xsi:type="dcterms:W3CDTF">2025-08-12T08:05:15Z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F964B2F085534734AF94506DE9311522_12</vt:lpwstr>
  </property>
</Properties>
</file>